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2F267" w14:textId="77777777" w:rsidR="00923C92" w:rsidRPr="00923C92" w:rsidRDefault="00923C92" w:rsidP="00923C92">
      <w:pPr>
        <w:spacing w:before="240" w:after="240" w:line="240" w:lineRule="auto"/>
        <w:outlineLvl w:val="0"/>
        <w:rPr>
          <w:rFonts w:eastAsia="Times New Roman" w:cs="Arial"/>
          <w:b/>
          <w:bCs/>
          <w:kern w:val="36"/>
          <w:sz w:val="48"/>
          <w:szCs w:val="48"/>
          <w:lang w:eastAsia="nl-NL"/>
        </w:rPr>
      </w:pPr>
      <w:r w:rsidRPr="00923C92">
        <w:rPr>
          <w:rFonts w:eastAsia="Times New Roman" w:cs="Arial"/>
          <w:b/>
          <w:bCs/>
          <w:kern w:val="36"/>
          <w:sz w:val="48"/>
          <w:szCs w:val="48"/>
          <w:lang w:eastAsia="nl-NL"/>
        </w:rPr>
        <w:t>Samenwerken gaat voor profileren</w:t>
      </w:r>
    </w:p>
    <w:p w14:paraId="769683BD" w14:textId="5126604F" w:rsidR="00923C92" w:rsidRDefault="00923C92" w:rsidP="00923C92">
      <w:pPr>
        <w:shd w:val="clear" w:color="auto" w:fill="FFFFFF"/>
        <w:spacing w:after="240" w:line="240" w:lineRule="auto"/>
        <w:rPr>
          <w:rFonts w:eastAsia="Times New Roman" w:cs="Arial"/>
          <w:b/>
          <w:bCs/>
          <w:i/>
          <w:iCs/>
          <w:color w:val="2B2B2B"/>
          <w:sz w:val="24"/>
          <w:szCs w:val="24"/>
          <w:lang w:eastAsia="nl-NL"/>
        </w:rPr>
      </w:pPr>
      <w:hyperlink r:id="rId6" w:history="1">
        <w:r w:rsidRPr="00923C92">
          <w:rPr>
            <w:color w:val="0000FF"/>
            <w:u w:val="single"/>
          </w:rPr>
          <w:t>Samenwerken gaat voor profileren | Nederlandse Vereniging voor Raadsleden</w:t>
        </w:r>
      </w:hyperlink>
    </w:p>
    <w:p w14:paraId="36144B6D" w14:textId="71DE41FD" w:rsidR="00923C92" w:rsidRPr="00923C92" w:rsidRDefault="00923C92" w:rsidP="00923C92">
      <w:pPr>
        <w:shd w:val="clear" w:color="auto" w:fill="FFFFFF"/>
        <w:spacing w:after="240" w:line="240" w:lineRule="auto"/>
        <w:rPr>
          <w:rFonts w:eastAsia="Times New Roman" w:cs="Arial"/>
          <w:b/>
          <w:bCs/>
          <w:i/>
          <w:iCs/>
          <w:color w:val="2B2B2B"/>
          <w:sz w:val="24"/>
          <w:szCs w:val="24"/>
          <w:lang w:eastAsia="nl-NL"/>
        </w:rPr>
      </w:pPr>
      <w:r w:rsidRPr="00923C92">
        <w:rPr>
          <w:rFonts w:eastAsia="Times New Roman" w:cs="Arial"/>
          <w:b/>
          <w:bCs/>
          <w:i/>
          <w:iCs/>
          <w:color w:val="2B2B2B"/>
          <w:sz w:val="24"/>
          <w:szCs w:val="24"/>
          <w:lang w:eastAsia="nl-NL"/>
        </w:rPr>
        <w:t>Verslag raadsacademie Noord-Holland 13 mei 2023</w:t>
      </w:r>
    </w:p>
    <w:p w14:paraId="73A66305" w14:textId="1249D8F1" w:rsidR="00923C92" w:rsidRPr="00923C92" w:rsidRDefault="00923C92" w:rsidP="00923C92">
      <w:pPr>
        <w:shd w:val="clear" w:color="auto" w:fill="FFFFFF"/>
        <w:spacing w:after="240" w:line="240" w:lineRule="auto"/>
        <w:rPr>
          <w:rFonts w:eastAsia="Times New Roman" w:cs="Arial"/>
          <w:color w:val="2B2B2B"/>
          <w:sz w:val="24"/>
          <w:szCs w:val="24"/>
          <w:lang w:eastAsia="nl-NL"/>
        </w:rPr>
      </w:pPr>
      <w:r w:rsidRPr="00923C92">
        <w:rPr>
          <w:rFonts w:eastAsia="Times New Roman" w:cs="Arial"/>
          <w:color w:val="2B2B2B"/>
          <w:sz w:val="24"/>
          <w:szCs w:val="24"/>
          <w:lang w:eastAsia="nl-NL"/>
        </w:rPr>
        <w:t>Met het mysterie rondom de naam ‘</w:t>
      </w:r>
      <w:proofErr w:type="spellStart"/>
      <w:r w:rsidRPr="00923C92">
        <w:rPr>
          <w:rFonts w:eastAsia="Times New Roman" w:cs="Arial"/>
          <w:color w:val="2B2B2B"/>
          <w:sz w:val="24"/>
          <w:szCs w:val="24"/>
          <w:lang w:eastAsia="nl-NL"/>
        </w:rPr>
        <w:t>Stopera</w:t>
      </w:r>
      <w:proofErr w:type="spellEnd"/>
      <w:r w:rsidRPr="00923C92">
        <w:rPr>
          <w:rFonts w:eastAsia="Times New Roman" w:cs="Arial"/>
          <w:color w:val="2B2B2B"/>
          <w:sz w:val="24"/>
          <w:szCs w:val="24"/>
          <w:lang w:eastAsia="nl-NL"/>
        </w:rPr>
        <w:t xml:space="preserve">’ opende raadslid </w:t>
      </w:r>
      <w:proofErr w:type="spellStart"/>
      <w:r w:rsidRPr="00923C92">
        <w:rPr>
          <w:rFonts w:eastAsia="Times New Roman" w:cs="Arial"/>
          <w:color w:val="2B2B2B"/>
          <w:sz w:val="24"/>
          <w:szCs w:val="24"/>
          <w:lang w:eastAsia="nl-NL"/>
        </w:rPr>
        <w:t>Kune</w:t>
      </w:r>
      <w:proofErr w:type="spellEnd"/>
      <w:r w:rsidRPr="00923C92">
        <w:rPr>
          <w:rFonts w:eastAsia="Times New Roman" w:cs="Arial"/>
          <w:color w:val="2B2B2B"/>
          <w:sz w:val="24"/>
          <w:szCs w:val="24"/>
          <w:lang w:eastAsia="nl-NL"/>
        </w:rPr>
        <w:t xml:space="preserve"> Burgers op 13 mei 2023 de Raadsacademie in het stadhuis van de gemeente Amsterdam. In een samenwerking ontwikkelden de Vereniging van Noord-Hollandse gemeenten en de Nederlandse Vereniging voor Raadsleden een ochtendprogramma met als overkoepelend thema ‘profileren en samenwerken’. </w:t>
      </w:r>
    </w:p>
    <w:p w14:paraId="5131A7CF" w14:textId="77777777" w:rsidR="00923C92" w:rsidRPr="00923C92" w:rsidRDefault="00923C92" w:rsidP="00923C92">
      <w:pPr>
        <w:shd w:val="clear" w:color="auto" w:fill="FFFFFF"/>
        <w:spacing w:after="240" w:line="240" w:lineRule="auto"/>
        <w:rPr>
          <w:rFonts w:eastAsia="Times New Roman" w:cs="Arial"/>
          <w:color w:val="2B2B2B"/>
          <w:sz w:val="26"/>
          <w:szCs w:val="26"/>
          <w:lang w:eastAsia="nl-NL"/>
        </w:rPr>
      </w:pPr>
      <w:proofErr w:type="spellStart"/>
      <w:r w:rsidRPr="00923C92">
        <w:rPr>
          <w:rFonts w:eastAsia="Times New Roman" w:cs="Arial"/>
          <w:color w:val="2B2B2B"/>
          <w:sz w:val="26"/>
          <w:szCs w:val="26"/>
          <w:lang w:eastAsia="nl-NL"/>
        </w:rPr>
        <w:t>Roderik</w:t>
      </w:r>
      <w:proofErr w:type="spellEnd"/>
      <w:r w:rsidRPr="00923C92">
        <w:rPr>
          <w:rFonts w:eastAsia="Times New Roman" w:cs="Arial"/>
          <w:color w:val="2B2B2B"/>
          <w:sz w:val="26"/>
          <w:szCs w:val="26"/>
          <w:lang w:eastAsia="nl-NL"/>
        </w:rPr>
        <w:t xml:space="preserve"> van Grieken, directeur van het Nederlands Debatinstituut en raadslid in Hilversum, deelde zijn inzichten aan de hand van stellingen. In de plenaire discussie die volgde, werd dit onderwerp besproken met hulp van een discussiepanel, bestaande uit </w:t>
      </w:r>
      <w:proofErr w:type="spellStart"/>
      <w:r w:rsidRPr="00923C92">
        <w:rPr>
          <w:rFonts w:eastAsia="Times New Roman" w:cs="Arial"/>
          <w:color w:val="2B2B2B"/>
          <w:sz w:val="26"/>
          <w:szCs w:val="26"/>
          <w:lang w:eastAsia="nl-NL"/>
        </w:rPr>
        <w:t>Ziggy</w:t>
      </w:r>
      <w:proofErr w:type="spellEnd"/>
      <w:r w:rsidRPr="00923C92">
        <w:rPr>
          <w:rFonts w:eastAsia="Times New Roman" w:cs="Arial"/>
          <w:color w:val="2B2B2B"/>
          <w:sz w:val="26"/>
          <w:szCs w:val="26"/>
          <w:lang w:eastAsia="nl-NL"/>
        </w:rPr>
        <w:t xml:space="preserve"> Klazes, GroenLinks raadslid in Haarlem en </w:t>
      </w:r>
      <w:proofErr w:type="spellStart"/>
      <w:r w:rsidRPr="00923C92">
        <w:rPr>
          <w:rFonts w:eastAsia="Times New Roman" w:cs="Arial"/>
          <w:color w:val="2B2B2B"/>
          <w:sz w:val="26"/>
          <w:szCs w:val="26"/>
          <w:lang w:eastAsia="nl-NL"/>
        </w:rPr>
        <w:t>Kune</w:t>
      </w:r>
      <w:proofErr w:type="spellEnd"/>
      <w:r w:rsidRPr="00923C92">
        <w:rPr>
          <w:rFonts w:eastAsia="Times New Roman" w:cs="Arial"/>
          <w:color w:val="2B2B2B"/>
          <w:sz w:val="26"/>
          <w:szCs w:val="26"/>
          <w:lang w:eastAsia="nl-NL"/>
        </w:rPr>
        <w:t xml:space="preserve"> Burgers, VVD raadslid in Amsterdam. Het gesprek werd geleid door Ruurd Palstra, griffier van de gemeente </w:t>
      </w:r>
      <w:proofErr w:type="spellStart"/>
      <w:r w:rsidRPr="00923C92">
        <w:rPr>
          <w:rFonts w:eastAsia="Times New Roman" w:cs="Arial"/>
          <w:color w:val="2B2B2B"/>
          <w:sz w:val="26"/>
          <w:szCs w:val="26"/>
          <w:lang w:eastAsia="nl-NL"/>
        </w:rPr>
        <w:t>Velsen.Na</w:t>
      </w:r>
      <w:proofErr w:type="spellEnd"/>
      <w:r w:rsidRPr="00923C92">
        <w:rPr>
          <w:rFonts w:eastAsia="Times New Roman" w:cs="Arial"/>
          <w:color w:val="2B2B2B"/>
          <w:sz w:val="26"/>
          <w:szCs w:val="26"/>
          <w:lang w:eastAsia="nl-NL"/>
        </w:rPr>
        <w:t xml:space="preserve"> de plenaire sessie vonden twee deelsessies plaats. Expert Corrie Steenbergen nam deelnemers mee in de wereld van de Wet Open Overheid en onderzoeker Bram van den Berg van het Nederlands Jeugdinstituut ging in op de rol van raadsleden bij de ontwikkeling van het jeugdbeleid.</w:t>
      </w:r>
    </w:p>
    <w:p w14:paraId="78FF86BD" w14:textId="77777777" w:rsidR="00923C92" w:rsidRPr="00923C92" w:rsidRDefault="00923C92" w:rsidP="00923C92">
      <w:pPr>
        <w:shd w:val="clear" w:color="auto" w:fill="FFFFFF"/>
        <w:spacing w:before="240" w:after="60" w:line="240" w:lineRule="auto"/>
        <w:outlineLvl w:val="1"/>
        <w:rPr>
          <w:rFonts w:eastAsia="Times New Roman" w:cs="Arial"/>
          <w:color w:val="2B2B2B"/>
          <w:sz w:val="36"/>
          <w:szCs w:val="36"/>
          <w:lang w:eastAsia="nl-NL"/>
        </w:rPr>
      </w:pPr>
      <w:r w:rsidRPr="00923C92">
        <w:rPr>
          <w:rFonts w:eastAsia="Times New Roman" w:cs="Arial"/>
          <w:color w:val="2B2B2B"/>
          <w:sz w:val="36"/>
          <w:szCs w:val="36"/>
          <w:lang w:eastAsia="nl-NL"/>
        </w:rPr>
        <w:t>Samenwerken gaat voor profileren</w:t>
      </w:r>
    </w:p>
    <w:p w14:paraId="7DE0F8FE" w14:textId="77777777" w:rsidR="00923C92" w:rsidRPr="00923C92" w:rsidRDefault="00923C92" w:rsidP="00923C92">
      <w:pPr>
        <w:shd w:val="clear" w:color="auto" w:fill="FFFFFF"/>
        <w:spacing w:after="240" w:line="240" w:lineRule="auto"/>
        <w:rPr>
          <w:rFonts w:eastAsia="Times New Roman" w:cs="Arial"/>
          <w:color w:val="2B2B2B"/>
          <w:sz w:val="26"/>
          <w:szCs w:val="26"/>
          <w:lang w:eastAsia="nl-NL"/>
        </w:rPr>
      </w:pPr>
      <w:r w:rsidRPr="00923C92">
        <w:rPr>
          <w:rFonts w:eastAsia="Times New Roman" w:cs="Arial"/>
          <w:color w:val="2B2B2B"/>
          <w:sz w:val="26"/>
          <w:szCs w:val="26"/>
          <w:lang w:eastAsia="nl-NL"/>
        </w:rPr>
        <w:t xml:space="preserve">De vraag ‘wat is goed voor de stad?’ moet volgens </w:t>
      </w:r>
      <w:proofErr w:type="spellStart"/>
      <w:r w:rsidRPr="00923C92">
        <w:rPr>
          <w:rFonts w:eastAsia="Times New Roman" w:cs="Arial"/>
          <w:color w:val="2B2B2B"/>
          <w:sz w:val="26"/>
          <w:szCs w:val="26"/>
          <w:lang w:eastAsia="nl-NL"/>
        </w:rPr>
        <w:t>Roderik</w:t>
      </w:r>
      <w:proofErr w:type="spellEnd"/>
      <w:r w:rsidRPr="00923C92">
        <w:rPr>
          <w:rFonts w:eastAsia="Times New Roman" w:cs="Arial"/>
          <w:color w:val="2B2B2B"/>
          <w:sz w:val="26"/>
          <w:szCs w:val="26"/>
          <w:lang w:eastAsia="nl-NL"/>
        </w:rPr>
        <w:t xml:space="preserve"> van Grieken centraal staan bij de afweging tussen samenwerken en profileren. Als raadsleden proberen zichzelf of hun partij in de kijker te spelen, doet dat af aan het inhoudelijke debat. Het kan voor de oppositie verstandig zijn om de samenwerking met coalitiepartijen op de zoeken in plaats van de voorstellen van de coalitie consequent af te wijzen. Tijdens een gesprek tussen deelnemers kwam de wenselijkheid van het ‘saaie’ debat ter sprake. Dat een debat plaatsvindt zonder veel spanning en profilering en dat de focus op de inhoud ligt, betekent niet dat er geen goed debat gevoerd wordt. Daarbij is het zo dat niet profileren een goed beeld afgeeft aan inwoners. Als je profileert door de ander zwart te maken, straalt dat niet positief af op de zender en de politiek: ‘Als je elkaar uitmaakt voor rotte vis, dan denkt iedereen dat het ook rotte vis is’.</w:t>
      </w:r>
    </w:p>
    <w:p w14:paraId="3ABD1DB0" w14:textId="77777777" w:rsidR="00923C92" w:rsidRPr="00923C92" w:rsidRDefault="00923C92" w:rsidP="00923C92">
      <w:pPr>
        <w:shd w:val="clear" w:color="auto" w:fill="FFFFFF"/>
        <w:spacing w:before="240" w:after="60" w:line="240" w:lineRule="auto"/>
        <w:outlineLvl w:val="1"/>
        <w:rPr>
          <w:rFonts w:eastAsia="Times New Roman" w:cs="Arial"/>
          <w:color w:val="2B2B2B"/>
          <w:sz w:val="36"/>
          <w:szCs w:val="36"/>
          <w:lang w:eastAsia="nl-NL"/>
        </w:rPr>
      </w:pPr>
      <w:r w:rsidRPr="00923C92">
        <w:rPr>
          <w:rFonts w:eastAsia="Times New Roman" w:cs="Arial"/>
          <w:color w:val="2B2B2B"/>
          <w:sz w:val="36"/>
          <w:szCs w:val="36"/>
          <w:lang w:eastAsia="nl-NL"/>
        </w:rPr>
        <w:t>Burgerparticipatie is geen heilige graal</w:t>
      </w:r>
    </w:p>
    <w:p w14:paraId="0428B4B2" w14:textId="77777777" w:rsidR="00923C92" w:rsidRPr="00923C92" w:rsidRDefault="00923C92" w:rsidP="00923C92">
      <w:pPr>
        <w:shd w:val="clear" w:color="auto" w:fill="FFFFFF"/>
        <w:spacing w:after="240" w:line="240" w:lineRule="auto"/>
        <w:rPr>
          <w:rFonts w:eastAsia="Times New Roman" w:cs="Arial"/>
          <w:color w:val="2B2B2B"/>
          <w:sz w:val="26"/>
          <w:szCs w:val="26"/>
          <w:lang w:eastAsia="nl-NL"/>
        </w:rPr>
      </w:pPr>
      <w:r w:rsidRPr="00923C92">
        <w:rPr>
          <w:rFonts w:eastAsia="Times New Roman" w:cs="Arial"/>
          <w:color w:val="2B2B2B"/>
          <w:sz w:val="26"/>
          <w:szCs w:val="26"/>
          <w:lang w:eastAsia="nl-NL"/>
        </w:rPr>
        <w:t xml:space="preserve">Burgerparticipatie is geen heilige graal, aldus </w:t>
      </w:r>
      <w:proofErr w:type="spellStart"/>
      <w:r w:rsidRPr="00923C92">
        <w:rPr>
          <w:rFonts w:eastAsia="Times New Roman" w:cs="Arial"/>
          <w:color w:val="2B2B2B"/>
          <w:sz w:val="26"/>
          <w:szCs w:val="26"/>
          <w:lang w:eastAsia="nl-NL"/>
        </w:rPr>
        <w:t>Roderik</w:t>
      </w:r>
      <w:proofErr w:type="spellEnd"/>
      <w:r w:rsidRPr="00923C92">
        <w:rPr>
          <w:rFonts w:eastAsia="Times New Roman" w:cs="Arial"/>
          <w:color w:val="2B2B2B"/>
          <w:sz w:val="26"/>
          <w:szCs w:val="26"/>
          <w:lang w:eastAsia="nl-NL"/>
        </w:rPr>
        <w:t xml:space="preserve"> van Grieken. Raadsleden moeten rekening houden met de kennisverschillen tussen politici en inwoners. Ook zullen veel inwoners niet deelnemen aan participatieprojecten en kan participatie  leiden tot teleurstelling bij burgers wanneer de door hen gedeelde mening niet rijmt met het door de gemeenteraad genomen besluit. Participatieprojecten waarbij politici de regie </w:t>
      </w:r>
      <w:r w:rsidRPr="00923C92">
        <w:rPr>
          <w:rFonts w:eastAsia="Times New Roman" w:cs="Arial"/>
          <w:color w:val="2B2B2B"/>
          <w:sz w:val="26"/>
          <w:szCs w:val="26"/>
          <w:lang w:eastAsia="nl-NL"/>
        </w:rPr>
        <w:lastRenderedPageBreak/>
        <w:t xml:space="preserve">nemen en burgers goed geïnformeerd worden, hebben volgens </w:t>
      </w:r>
      <w:proofErr w:type="spellStart"/>
      <w:r w:rsidRPr="00923C92">
        <w:rPr>
          <w:rFonts w:eastAsia="Times New Roman" w:cs="Arial"/>
          <w:color w:val="2B2B2B"/>
          <w:sz w:val="26"/>
          <w:szCs w:val="26"/>
          <w:lang w:eastAsia="nl-NL"/>
        </w:rPr>
        <w:t>Roderik</w:t>
      </w:r>
      <w:proofErr w:type="spellEnd"/>
      <w:r w:rsidRPr="00923C92">
        <w:rPr>
          <w:rFonts w:eastAsia="Times New Roman" w:cs="Arial"/>
          <w:color w:val="2B2B2B"/>
          <w:sz w:val="26"/>
          <w:szCs w:val="26"/>
          <w:lang w:eastAsia="nl-NL"/>
        </w:rPr>
        <w:t xml:space="preserve"> de meeste kans van slagen. Deelnemers wezen hierbij op de grote waarde van kennis uit de samenleving.</w:t>
      </w:r>
    </w:p>
    <w:p w14:paraId="28A8B648" w14:textId="77777777" w:rsidR="00923C92" w:rsidRPr="00923C92" w:rsidRDefault="00923C92" w:rsidP="00923C92">
      <w:pPr>
        <w:shd w:val="clear" w:color="auto" w:fill="FFFFFF"/>
        <w:spacing w:before="240" w:after="60" w:line="240" w:lineRule="auto"/>
        <w:outlineLvl w:val="1"/>
        <w:rPr>
          <w:rFonts w:eastAsia="Times New Roman" w:cs="Arial"/>
          <w:color w:val="2B2B2B"/>
          <w:sz w:val="36"/>
          <w:szCs w:val="36"/>
          <w:lang w:eastAsia="nl-NL"/>
        </w:rPr>
      </w:pPr>
      <w:r w:rsidRPr="00923C92">
        <w:rPr>
          <w:rFonts w:eastAsia="Times New Roman" w:cs="Arial"/>
          <w:color w:val="2B2B2B"/>
          <w:sz w:val="36"/>
          <w:szCs w:val="36"/>
          <w:lang w:eastAsia="nl-NL"/>
        </w:rPr>
        <w:t>Meer nadenken, minder lezen</w:t>
      </w:r>
    </w:p>
    <w:p w14:paraId="6B65A2AC" w14:textId="77777777" w:rsidR="00923C92" w:rsidRPr="00923C92" w:rsidRDefault="00923C92" w:rsidP="00923C92">
      <w:pPr>
        <w:shd w:val="clear" w:color="auto" w:fill="FFFFFF"/>
        <w:spacing w:after="240" w:line="240" w:lineRule="auto"/>
        <w:rPr>
          <w:rFonts w:eastAsia="Times New Roman" w:cs="Arial"/>
          <w:color w:val="2B2B2B"/>
          <w:sz w:val="26"/>
          <w:szCs w:val="26"/>
          <w:lang w:eastAsia="nl-NL"/>
        </w:rPr>
      </w:pPr>
      <w:r w:rsidRPr="00923C92">
        <w:rPr>
          <w:rFonts w:eastAsia="Times New Roman" w:cs="Arial"/>
          <w:color w:val="2B2B2B"/>
          <w:sz w:val="26"/>
          <w:szCs w:val="26"/>
          <w:lang w:eastAsia="nl-NL"/>
        </w:rPr>
        <w:t xml:space="preserve">Raadsleden zouden minder moeten lezen en meer moeten nadenken. Met de grote hoeveelheid stukken die raadsleden krijgen, is het effectief om eerst de samenvatting te lezen. Daarna kun je nadenken over het onderwerp en een mening vormen. Op basis daarvan kun je relevante vragen stellen en een veel beter debat voeren, aldus </w:t>
      </w:r>
      <w:proofErr w:type="spellStart"/>
      <w:r w:rsidRPr="00923C92">
        <w:rPr>
          <w:rFonts w:eastAsia="Times New Roman" w:cs="Arial"/>
          <w:color w:val="2B2B2B"/>
          <w:sz w:val="26"/>
          <w:szCs w:val="26"/>
          <w:lang w:eastAsia="nl-NL"/>
        </w:rPr>
        <w:t>Roderik</w:t>
      </w:r>
      <w:proofErr w:type="spellEnd"/>
      <w:r w:rsidRPr="00923C92">
        <w:rPr>
          <w:rFonts w:eastAsia="Times New Roman" w:cs="Arial"/>
          <w:color w:val="2B2B2B"/>
          <w:sz w:val="26"/>
          <w:szCs w:val="26"/>
          <w:lang w:eastAsia="nl-NL"/>
        </w:rPr>
        <w:t xml:space="preserve"> van Grieken. Corrie Steenbergen voegde daaraan toe dat raadsleden niet altijd meteen aan de slag hoeven met alle stukken die zij ontvangen. Zij hebben de mogelijkheid om stukken terug te sturen als er geen alternatieven of scenario’s zijn genoemd.</w:t>
      </w:r>
    </w:p>
    <w:p w14:paraId="351E9B5E" w14:textId="77777777" w:rsidR="00923C92" w:rsidRPr="00923C92" w:rsidRDefault="00923C92" w:rsidP="00923C92">
      <w:pPr>
        <w:shd w:val="clear" w:color="auto" w:fill="FFFFFF"/>
        <w:spacing w:before="240" w:after="60" w:line="240" w:lineRule="auto"/>
        <w:outlineLvl w:val="1"/>
        <w:rPr>
          <w:rFonts w:eastAsia="Times New Roman" w:cs="Arial"/>
          <w:color w:val="2B2B2B"/>
          <w:sz w:val="36"/>
          <w:szCs w:val="36"/>
          <w:lang w:eastAsia="nl-NL"/>
        </w:rPr>
      </w:pPr>
      <w:r w:rsidRPr="00923C92">
        <w:rPr>
          <w:rFonts w:eastAsia="Times New Roman" w:cs="Arial"/>
          <w:color w:val="2B2B2B"/>
          <w:sz w:val="36"/>
          <w:szCs w:val="36"/>
          <w:lang w:eastAsia="nl-NL"/>
        </w:rPr>
        <w:t>Wet open overheid</w:t>
      </w:r>
    </w:p>
    <w:p w14:paraId="723B3ACA" w14:textId="77777777" w:rsidR="00923C92" w:rsidRPr="00923C92" w:rsidRDefault="00923C92" w:rsidP="00923C92">
      <w:pPr>
        <w:shd w:val="clear" w:color="auto" w:fill="FFFFFF"/>
        <w:spacing w:after="240" w:line="240" w:lineRule="auto"/>
        <w:rPr>
          <w:rFonts w:eastAsia="Times New Roman" w:cs="Arial"/>
          <w:color w:val="2B2B2B"/>
          <w:sz w:val="26"/>
          <w:szCs w:val="26"/>
          <w:lang w:eastAsia="nl-NL"/>
        </w:rPr>
      </w:pPr>
      <w:r w:rsidRPr="00923C92">
        <w:rPr>
          <w:rFonts w:eastAsia="Times New Roman" w:cs="Arial"/>
          <w:color w:val="2B2B2B"/>
          <w:sz w:val="26"/>
          <w:szCs w:val="26"/>
          <w:lang w:eastAsia="nl-NL"/>
        </w:rPr>
        <w:t>Waar moet je rekening mee houden met de Wet open overheid (</w:t>
      </w:r>
      <w:proofErr w:type="spellStart"/>
      <w:r w:rsidRPr="00923C92">
        <w:rPr>
          <w:rFonts w:eastAsia="Times New Roman" w:cs="Arial"/>
          <w:color w:val="2B2B2B"/>
          <w:sz w:val="26"/>
          <w:szCs w:val="26"/>
          <w:lang w:eastAsia="nl-NL"/>
        </w:rPr>
        <w:t>Woo</w:t>
      </w:r>
      <w:proofErr w:type="spellEnd"/>
      <w:r w:rsidRPr="00923C92">
        <w:rPr>
          <w:rFonts w:eastAsia="Times New Roman" w:cs="Arial"/>
          <w:color w:val="2B2B2B"/>
          <w:sz w:val="26"/>
          <w:szCs w:val="26"/>
          <w:lang w:eastAsia="nl-NL"/>
        </w:rPr>
        <w:t xml:space="preserve">)? En wat betekent de </w:t>
      </w:r>
      <w:proofErr w:type="spellStart"/>
      <w:r w:rsidRPr="00923C92">
        <w:rPr>
          <w:rFonts w:eastAsia="Times New Roman" w:cs="Arial"/>
          <w:color w:val="2B2B2B"/>
          <w:sz w:val="26"/>
          <w:szCs w:val="26"/>
          <w:lang w:eastAsia="nl-NL"/>
        </w:rPr>
        <w:t>Woo</w:t>
      </w:r>
      <w:proofErr w:type="spellEnd"/>
      <w:r w:rsidRPr="00923C92">
        <w:rPr>
          <w:rFonts w:eastAsia="Times New Roman" w:cs="Arial"/>
          <w:color w:val="2B2B2B"/>
          <w:sz w:val="26"/>
          <w:szCs w:val="26"/>
          <w:lang w:eastAsia="nl-NL"/>
        </w:rPr>
        <w:t xml:space="preserve"> voor jouw raad? Expert Corrie Steenbergen, sinds 2022 Concernprojectleider Implementatie </w:t>
      </w:r>
      <w:proofErr w:type="spellStart"/>
      <w:r w:rsidRPr="00923C92">
        <w:rPr>
          <w:rFonts w:eastAsia="Times New Roman" w:cs="Arial"/>
          <w:color w:val="2B2B2B"/>
          <w:sz w:val="26"/>
          <w:szCs w:val="26"/>
          <w:lang w:eastAsia="nl-NL"/>
        </w:rPr>
        <w:t>Woo</w:t>
      </w:r>
      <w:proofErr w:type="spellEnd"/>
      <w:r w:rsidRPr="00923C92">
        <w:rPr>
          <w:rFonts w:eastAsia="Times New Roman" w:cs="Arial"/>
          <w:color w:val="2B2B2B"/>
          <w:sz w:val="26"/>
          <w:szCs w:val="26"/>
          <w:lang w:eastAsia="nl-NL"/>
        </w:rPr>
        <w:t>, deelde praktische tips en handvaten voor raadsleden.</w:t>
      </w:r>
    </w:p>
    <w:p w14:paraId="654B48D3" w14:textId="77777777" w:rsidR="00923C92" w:rsidRPr="00923C92" w:rsidRDefault="00923C92" w:rsidP="00923C92">
      <w:pPr>
        <w:shd w:val="clear" w:color="auto" w:fill="FFFFFF"/>
        <w:spacing w:after="240" w:line="240" w:lineRule="auto"/>
        <w:rPr>
          <w:rFonts w:eastAsia="Times New Roman" w:cs="Arial"/>
          <w:color w:val="2B2B2B"/>
          <w:sz w:val="26"/>
          <w:szCs w:val="26"/>
          <w:lang w:eastAsia="nl-NL"/>
        </w:rPr>
      </w:pPr>
      <w:r w:rsidRPr="00923C92">
        <w:rPr>
          <w:rFonts w:eastAsia="Times New Roman" w:cs="Arial"/>
          <w:color w:val="2B2B2B"/>
          <w:sz w:val="26"/>
          <w:szCs w:val="26"/>
          <w:lang w:eastAsia="nl-NL"/>
        </w:rPr>
        <w:t>Drie praktische tips uit de deelsessie:</w:t>
      </w:r>
    </w:p>
    <w:p w14:paraId="1435A0CB" w14:textId="77777777" w:rsidR="00923C92" w:rsidRPr="00923C92" w:rsidRDefault="00923C92" w:rsidP="00923C92">
      <w:pPr>
        <w:numPr>
          <w:ilvl w:val="0"/>
          <w:numId w:val="1"/>
        </w:numPr>
        <w:shd w:val="clear" w:color="auto" w:fill="FFFFFF"/>
        <w:spacing w:before="100" w:beforeAutospacing="1" w:after="100" w:afterAutospacing="1" w:line="240" w:lineRule="auto"/>
        <w:rPr>
          <w:rFonts w:eastAsia="Times New Roman" w:cs="Arial"/>
          <w:color w:val="2B2B2B"/>
          <w:sz w:val="26"/>
          <w:szCs w:val="26"/>
          <w:lang w:eastAsia="nl-NL"/>
        </w:rPr>
      </w:pPr>
      <w:r w:rsidRPr="00923C92">
        <w:rPr>
          <w:rFonts w:eastAsia="Times New Roman" w:cs="Arial"/>
          <w:color w:val="2B2B2B"/>
          <w:sz w:val="26"/>
          <w:szCs w:val="26"/>
          <w:lang w:eastAsia="nl-NL"/>
        </w:rPr>
        <w:t>Bepaal het ambitieniveau van de raad! Kijk af bij raden die het goed doen en bepaal gezamenlijk wat het ambitieniveau van de raad is.</w:t>
      </w:r>
    </w:p>
    <w:p w14:paraId="686652ED" w14:textId="77777777" w:rsidR="00923C92" w:rsidRPr="00923C92" w:rsidRDefault="00923C92" w:rsidP="00923C92">
      <w:pPr>
        <w:numPr>
          <w:ilvl w:val="0"/>
          <w:numId w:val="1"/>
        </w:numPr>
        <w:shd w:val="clear" w:color="auto" w:fill="FFFFFF"/>
        <w:spacing w:before="100" w:beforeAutospacing="1" w:after="100" w:afterAutospacing="1" w:line="240" w:lineRule="auto"/>
        <w:rPr>
          <w:rFonts w:eastAsia="Times New Roman" w:cs="Arial"/>
          <w:color w:val="2B2B2B"/>
          <w:sz w:val="26"/>
          <w:szCs w:val="26"/>
          <w:lang w:eastAsia="nl-NL"/>
        </w:rPr>
      </w:pPr>
      <w:r w:rsidRPr="00923C92">
        <w:rPr>
          <w:rFonts w:eastAsia="Times New Roman" w:cs="Arial"/>
          <w:color w:val="2B2B2B"/>
          <w:sz w:val="26"/>
          <w:szCs w:val="26"/>
          <w:lang w:eastAsia="nl-NL"/>
        </w:rPr>
        <w:t xml:space="preserve">Wie is de contactpersoon? Elk bestuursorgaan dat onder de </w:t>
      </w:r>
      <w:proofErr w:type="spellStart"/>
      <w:r w:rsidRPr="00923C92">
        <w:rPr>
          <w:rFonts w:eastAsia="Times New Roman" w:cs="Arial"/>
          <w:color w:val="2B2B2B"/>
          <w:sz w:val="26"/>
          <w:szCs w:val="26"/>
          <w:lang w:eastAsia="nl-NL"/>
        </w:rPr>
        <w:t>Woo</w:t>
      </w:r>
      <w:proofErr w:type="spellEnd"/>
      <w:r w:rsidRPr="00923C92">
        <w:rPr>
          <w:rFonts w:eastAsia="Times New Roman" w:cs="Arial"/>
          <w:color w:val="2B2B2B"/>
          <w:sz w:val="26"/>
          <w:szCs w:val="26"/>
          <w:lang w:eastAsia="nl-NL"/>
        </w:rPr>
        <w:t xml:space="preserve"> valt moet een contactpersoon aanwijzen waarbij iedereen terecht kan met vragen over de beschikbaarheid van overheidsinformatie.</w:t>
      </w:r>
    </w:p>
    <w:p w14:paraId="38883D5E" w14:textId="77777777" w:rsidR="00923C92" w:rsidRPr="00923C92" w:rsidRDefault="00923C92" w:rsidP="00923C92">
      <w:pPr>
        <w:numPr>
          <w:ilvl w:val="0"/>
          <w:numId w:val="1"/>
        </w:numPr>
        <w:shd w:val="clear" w:color="auto" w:fill="FFFFFF"/>
        <w:spacing w:before="100" w:beforeAutospacing="1" w:after="100" w:afterAutospacing="1" w:line="240" w:lineRule="auto"/>
        <w:rPr>
          <w:rFonts w:eastAsia="Times New Roman" w:cs="Arial"/>
          <w:color w:val="2B2B2B"/>
          <w:sz w:val="26"/>
          <w:szCs w:val="26"/>
          <w:lang w:eastAsia="nl-NL"/>
        </w:rPr>
      </w:pPr>
      <w:r w:rsidRPr="00923C92">
        <w:rPr>
          <w:rFonts w:eastAsia="Times New Roman" w:cs="Arial"/>
          <w:color w:val="2B2B2B"/>
          <w:sz w:val="26"/>
          <w:szCs w:val="26"/>
          <w:lang w:eastAsia="nl-NL"/>
        </w:rPr>
        <w:t>Wees als raadslid gewaarschuwd. Raadsleden kunnen openbaarheid weigeren op basis van de uitzonderingsgronden. Indien geen geldige beargumentering, kan je WhatsApp of mailwisseling openbaar gemaakt worden als je met gemeentebestuurders communiceert.</w:t>
      </w:r>
    </w:p>
    <w:p w14:paraId="5DA70EDF" w14:textId="77777777" w:rsidR="00923C92" w:rsidRPr="00923C92" w:rsidRDefault="00923C92" w:rsidP="00923C92">
      <w:pPr>
        <w:shd w:val="clear" w:color="auto" w:fill="FFFFFF"/>
        <w:spacing w:after="240" w:line="240" w:lineRule="auto"/>
        <w:rPr>
          <w:rFonts w:eastAsia="Times New Roman" w:cs="Arial"/>
          <w:color w:val="2B2B2B"/>
          <w:sz w:val="26"/>
          <w:szCs w:val="26"/>
          <w:lang w:eastAsia="nl-NL"/>
        </w:rPr>
      </w:pPr>
      <w:r w:rsidRPr="00923C92">
        <w:rPr>
          <w:rFonts w:eastAsia="Times New Roman" w:cs="Arial"/>
          <w:color w:val="2B2B2B"/>
          <w:sz w:val="26"/>
          <w:szCs w:val="26"/>
          <w:lang w:eastAsia="nl-NL"/>
        </w:rPr>
        <w:t xml:space="preserve">Wil je meer informatie over de </w:t>
      </w:r>
      <w:proofErr w:type="spellStart"/>
      <w:r w:rsidRPr="00923C92">
        <w:rPr>
          <w:rFonts w:eastAsia="Times New Roman" w:cs="Arial"/>
          <w:color w:val="2B2B2B"/>
          <w:sz w:val="26"/>
          <w:szCs w:val="26"/>
          <w:lang w:eastAsia="nl-NL"/>
        </w:rPr>
        <w:t>Woo</w:t>
      </w:r>
      <w:proofErr w:type="spellEnd"/>
      <w:r w:rsidRPr="00923C92">
        <w:rPr>
          <w:rFonts w:eastAsia="Times New Roman" w:cs="Arial"/>
          <w:color w:val="2B2B2B"/>
          <w:sz w:val="26"/>
          <w:szCs w:val="26"/>
          <w:lang w:eastAsia="nl-NL"/>
        </w:rPr>
        <w:t xml:space="preserve"> en wat jouw raad nog moet doen? Meld je dan aan voor de ALV Raadsacademie op zaterdag 10 juni.</w:t>
      </w:r>
    </w:p>
    <w:p w14:paraId="6CF2650A" w14:textId="77777777" w:rsidR="00923C92" w:rsidRPr="00923C92" w:rsidRDefault="00923C92" w:rsidP="00923C92">
      <w:pPr>
        <w:shd w:val="clear" w:color="auto" w:fill="FFFFFF"/>
        <w:spacing w:before="240" w:after="60" w:line="240" w:lineRule="auto"/>
        <w:outlineLvl w:val="1"/>
        <w:rPr>
          <w:rFonts w:eastAsia="Times New Roman" w:cs="Arial"/>
          <w:color w:val="2B2B2B"/>
          <w:sz w:val="36"/>
          <w:szCs w:val="36"/>
          <w:lang w:eastAsia="nl-NL"/>
        </w:rPr>
      </w:pPr>
      <w:r w:rsidRPr="00923C92">
        <w:rPr>
          <w:rFonts w:eastAsia="Times New Roman" w:cs="Arial"/>
          <w:color w:val="2B2B2B"/>
          <w:sz w:val="36"/>
          <w:szCs w:val="36"/>
          <w:lang w:eastAsia="nl-NL"/>
        </w:rPr>
        <w:t>Jeugdbeleid</w:t>
      </w:r>
    </w:p>
    <w:p w14:paraId="2A1B1D48" w14:textId="77777777" w:rsidR="00923C92" w:rsidRPr="00923C92" w:rsidRDefault="00923C92" w:rsidP="00923C92">
      <w:pPr>
        <w:shd w:val="clear" w:color="auto" w:fill="FFFFFF"/>
        <w:spacing w:after="240" w:line="240" w:lineRule="auto"/>
        <w:rPr>
          <w:rFonts w:eastAsia="Times New Roman" w:cs="Arial"/>
          <w:color w:val="2B2B2B"/>
          <w:sz w:val="26"/>
          <w:szCs w:val="26"/>
          <w:lang w:eastAsia="nl-NL"/>
        </w:rPr>
      </w:pPr>
      <w:r w:rsidRPr="00923C92">
        <w:rPr>
          <w:rFonts w:eastAsia="Times New Roman" w:cs="Arial"/>
          <w:color w:val="2B2B2B"/>
          <w:sz w:val="26"/>
          <w:szCs w:val="26"/>
          <w:lang w:eastAsia="nl-NL"/>
        </w:rPr>
        <w:t>Hoe kan het groeiende jeugdzorgbeleid worden verklaard? Op die vraag gaf Bram van den Berg van het Nederlands Jeugdinstituut tijdens een deelsessie antwoord. Onder andere de hoge prestatiedruk die kinderen ervaren en de individualisering van opvoeding spelen hierbij een grote rol.</w:t>
      </w:r>
    </w:p>
    <w:p w14:paraId="6D3F1551" w14:textId="77777777" w:rsidR="00923C92" w:rsidRPr="00923C92" w:rsidRDefault="00923C92" w:rsidP="00923C92">
      <w:pPr>
        <w:shd w:val="clear" w:color="auto" w:fill="FFFFFF"/>
        <w:spacing w:after="240" w:line="240" w:lineRule="auto"/>
        <w:rPr>
          <w:rFonts w:eastAsia="Times New Roman" w:cs="Arial"/>
          <w:color w:val="2B2B2B"/>
          <w:sz w:val="26"/>
          <w:szCs w:val="26"/>
          <w:lang w:eastAsia="nl-NL"/>
        </w:rPr>
      </w:pPr>
      <w:r w:rsidRPr="00923C92">
        <w:rPr>
          <w:rFonts w:eastAsia="Times New Roman" w:cs="Arial"/>
          <w:color w:val="2B2B2B"/>
          <w:sz w:val="26"/>
          <w:szCs w:val="26"/>
          <w:lang w:eastAsia="nl-NL"/>
        </w:rPr>
        <w:t>Tijdens de sessie werd een aantal concrete adviezen gegeven:</w:t>
      </w:r>
    </w:p>
    <w:p w14:paraId="2821AD2D" w14:textId="77777777" w:rsidR="00923C92" w:rsidRPr="00923C92" w:rsidRDefault="00923C92" w:rsidP="00923C92">
      <w:pPr>
        <w:numPr>
          <w:ilvl w:val="0"/>
          <w:numId w:val="2"/>
        </w:numPr>
        <w:shd w:val="clear" w:color="auto" w:fill="FFFFFF"/>
        <w:spacing w:before="100" w:beforeAutospacing="1" w:after="100" w:afterAutospacing="1" w:line="240" w:lineRule="auto"/>
        <w:rPr>
          <w:rFonts w:eastAsia="Times New Roman" w:cs="Arial"/>
          <w:color w:val="2B2B2B"/>
          <w:sz w:val="26"/>
          <w:szCs w:val="26"/>
          <w:lang w:eastAsia="nl-NL"/>
        </w:rPr>
      </w:pPr>
      <w:r w:rsidRPr="00923C92">
        <w:rPr>
          <w:rFonts w:eastAsia="Times New Roman" w:cs="Arial"/>
          <w:color w:val="2B2B2B"/>
          <w:sz w:val="26"/>
          <w:szCs w:val="26"/>
          <w:lang w:eastAsia="nl-NL"/>
        </w:rPr>
        <w:t> Verplaats de focus, die nu vooral ligt op intensieve hulp, meer naar de directe omgeving van het kind.</w:t>
      </w:r>
    </w:p>
    <w:p w14:paraId="2EFD6ECA" w14:textId="77777777" w:rsidR="00923C92" w:rsidRPr="00923C92" w:rsidRDefault="00923C92" w:rsidP="00923C92">
      <w:pPr>
        <w:numPr>
          <w:ilvl w:val="0"/>
          <w:numId w:val="2"/>
        </w:numPr>
        <w:shd w:val="clear" w:color="auto" w:fill="FFFFFF"/>
        <w:spacing w:before="100" w:beforeAutospacing="1" w:after="100" w:afterAutospacing="1" w:line="240" w:lineRule="auto"/>
        <w:rPr>
          <w:rFonts w:eastAsia="Times New Roman" w:cs="Arial"/>
          <w:color w:val="2B2B2B"/>
          <w:sz w:val="26"/>
          <w:szCs w:val="26"/>
          <w:lang w:eastAsia="nl-NL"/>
        </w:rPr>
      </w:pPr>
      <w:r w:rsidRPr="00923C92">
        <w:rPr>
          <w:rFonts w:eastAsia="Times New Roman" w:cs="Arial"/>
          <w:color w:val="2B2B2B"/>
          <w:sz w:val="26"/>
          <w:szCs w:val="26"/>
          <w:lang w:eastAsia="nl-NL"/>
        </w:rPr>
        <w:t>Ga of blijf inzetten op preventieve maatregelen.</w:t>
      </w:r>
    </w:p>
    <w:p w14:paraId="4B90143F" w14:textId="77777777" w:rsidR="00923C92" w:rsidRPr="00923C92" w:rsidRDefault="00923C92" w:rsidP="00923C92">
      <w:pPr>
        <w:numPr>
          <w:ilvl w:val="0"/>
          <w:numId w:val="2"/>
        </w:numPr>
        <w:shd w:val="clear" w:color="auto" w:fill="FFFFFF"/>
        <w:spacing w:before="100" w:beforeAutospacing="1" w:after="100" w:afterAutospacing="1" w:line="240" w:lineRule="auto"/>
        <w:rPr>
          <w:rFonts w:eastAsia="Times New Roman" w:cs="Arial"/>
          <w:color w:val="2B2B2B"/>
          <w:sz w:val="26"/>
          <w:szCs w:val="26"/>
          <w:lang w:eastAsia="nl-NL"/>
        </w:rPr>
      </w:pPr>
      <w:r w:rsidRPr="00923C92">
        <w:rPr>
          <w:rFonts w:eastAsia="Times New Roman" w:cs="Arial"/>
          <w:color w:val="2B2B2B"/>
          <w:sz w:val="26"/>
          <w:szCs w:val="26"/>
          <w:lang w:eastAsia="nl-NL"/>
        </w:rPr>
        <w:t>Kies voor duurzame verandering in plaats van wisselend beleid.</w:t>
      </w:r>
    </w:p>
    <w:p w14:paraId="71659F0F" w14:textId="77777777" w:rsidR="00923C92" w:rsidRPr="00923C92" w:rsidRDefault="00923C92" w:rsidP="00923C92">
      <w:pPr>
        <w:shd w:val="clear" w:color="auto" w:fill="FFFFFF"/>
        <w:spacing w:before="240" w:after="60" w:line="240" w:lineRule="auto"/>
        <w:outlineLvl w:val="1"/>
        <w:rPr>
          <w:rFonts w:eastAsia="Times New Roman" w:cs="Arial"/>
          <w:color w:val="2B2B2B"/>
          <w:sz w:val="36"/>
          <w:szCs w:val="36"/>
          <w:lang w:eastAsia="nl-NL"/>
        </w:rPr>
      </w:pPr>
      <w:r w:rsidRPr="00923C92">
        <w:rPr>
          <w:rFonts w:eastAsia="Times New Roman" w:cs="Arial"/>
          <w:color w:val="2B2B2B"/>
          <w:sz w:val="36"/>
          <w:szCs w:val="36"/>
          <w:lang w:eastAsia="nl-NL"/>
        </w:rPr>
        <w:t>Meer informatie</w:t>
      </w:r>
    </w:p>
    <w:p w14:paraId="6293EB0C" w14:textId="77777777" w:rsidR="00923C92" w:rsidRPr="00923C92" w:rsidRDefault="00923C92" w:rsidP="00923C92">
      <w:pPr>
        <w:shd w:val="clear" w:color="auto" w:fill="FFFFFF"/>
        <w:spacing w:after="240" w:line="240" w:lineRule="auto"/>
        <w:rPr>
          <w:rFonts w:eastAsia="Times New Roman" w:cs="Arial"/>
          <w:color w:val="2B2B2B"/>
          <w:sz w:val="26"/>
          <w:szCs w:val="26"/>
          <w:lang w:eastAsia="nl-NL"/>
        </w:rPr>
      </w:pPr>
      <w:r w:rsidRPr="00923C92">
        <w:rPr>
          <w:rFonts w:eastAsia="Times New Roman" w:cs="Arial"/>
          <w:color w:val="2B2B2B"/>
          <w:sz w:val="26"/>
          <w:szCs w:val="26"/>
          <w:lang w:eastAsia="nl-NL"/>
        </w:rPr>
        <w:t>Op de </w:t>
      </w:r>
      <w:hyperlink r:id="rId7" w:history="1">
        <w:r w:rsidRPr="00923C92">
          <w:rPr>
            <w:rFonts w:eastAsia="Times New Roman" w:cs="Arial"/>
            <w:b/>
            <w:bCs/>
            <w:color w:val="E30613"/>
            <w:sz w:val="26"/>
            <w:szCs w:val="26"/>
            <w:u w:val="single"/>
            <w:lang w:eastAsia="nl-NL"/>
          </w:rPr>
          <w:t>Leeromgeving</w:t>
        </w:r>
      </w:hyperlink>
      <w:r w:rsidRPr="00923C92">
        <w:rPr>
          <w:rFonts w:eastAsia="Times New Roman" w:cs="Arial"/>
          <w:color w:val="2B2B2B"/>
          <w:sz w:val="26"/>
          <w:szCs w:val="26"/>
          <w:lang w:eastAsia="nl-NL"/>
        </w:rPr>
        <w:t xml:space="preserve"> vindt u meer informatie over de </w:t>
      </w:r>
      <w:proofErr w:type="spellStart"/>
      <w:r w:rsidRPr="00923C92">
        <w:rPr>
          <w:rFonts w:eastAsia="Times New Roman" w:cs="Arial"/>
          <w:color w:val="2B2B2B"/>
          <w:sz w:val="26"/>
          <w:szCs w:val="26"/>
          <w:lang w:eastAsia="nl-NL"/>
        </w:rPr>
        <w:t>Woo</w:t>
      </w:r>
      <w:proofErr w:type="spellEnd"/>
      <w:r w:rsidRPr="00923C92">
        <w:rPr>
          <w:rFonts w:eastAsia="Times New Roman" w:cs="Arial"/>
          <w:color w:val="2B2B2B"/>
          <w:sz w:val="26"/>
          <w:szCs w:val="26"/>
          <w:lang w:eastAsia="nl-NL"/>
        </w:rPr>
        <w:t>, geheimhouding en vertrouwelijkheid.</w:t>
      </w:r>
    </w:p>
    <w:p w14:paraId="5FAD1B13" w14:textId="77777777" w:rsidR="00923C92" w:rsidRPr="00923C92" w:rsidRDefault="00923C92" w:rsidP="00923C92">
      <w:pPr>
        <w:shd w:val="clear" w:color="auto" w:fill="FFFFFF"/>
        <w:spacing w:after="240" w:line="240" w:lineRule="auto"/>
        <w:rPr>
          <w:rFonts w:eastAsia="Times New Roman" w:cs="Arial"/>
          <w:color w:val="2B2B2B"/>
          <w:sz w:val="26"/>
          <w:szCs w:val="26"/>
          <w:lang w:eastAsia="nl-NL"/>
        </w:rPr>
      </w:pPr>
      <w:r w:rsidRPr="00923C92">
        <w:rPr>
          <w:rFonts w:eastAsia="Times New Roman" w:cs="Arial"/>
          <w:color w:val="2B2B2B"/>
          <w:sz w:val="26"/>
          <w:szCs w:val="26"/>
          <w:lang w:eastAsia="nl-NL"/>
        </w:rPr>
        <w:t>Op de </w:t>
      </w:r>
      <w:hyperlink r:id="rId8" w:tgtFrame="_blank" w:history="1">
        <w:r w:rsidRPr="00923C92">
          <w:rPr>
            <w:rFonts w:eastAsia="Times New Roman" w:cs="Arial"/>
            <w:b/>
            <w:bCs/>
            <w:color w:val="E30613"/>
            <w:sz w:val="26"/>
            <w:szCs w:val="26"/>
            <w:u w:val="single"/>
            <w:lang w:eastAsia="nl-NL"/>
          </w:rPr>
          <w:t>Leeromgeving</w:t>
        </w:r>
      </w:hyperlink>
      <w:r w:rsidRPr="00923C92">
        <w:rPr>
          <w:rFonts w:eastAsia="Times New Roman" w:cs="Arial"/>
          <w:color w:val="2B2B2B"/>
          <w:sz w:val="26"/>
          <w:szCs w:val="26"/>
          <w:lang w:eastAsia="nl-NL"/>
        </w:rPr>
        <w:t> is ook meer informatie te vinden over jeugdbeleid en het sociaal domein.</w:t>
      </w:r>
    </w:p>
    <w:p w14:paraId="0EF4A170" w14:textId="77777777" w:rsidR="00923C92" w:rsidRPr="00923C92" w:rsidRDefault="00923C92" w:rsidP="00923C92">
      <w:pPr>
        <w:shd w:val="clear" w:color="auto" w:fill="FFFFFF"/>
        <w:spacing w:after="240" w:line="240" w:lineRule="auto"/>
        <w:rPr>
          <w:rFonts w:eastAsia="Times New Roman" w:cs="Arial"/>
          <w:color w:val="2B2B2B"/>
          <w:sz w:val="26"/>
          <w:szCs w:val="26"/>
          <w:lang w:eastAsia="nl-NL"/>
        </w:rPr>
      </w:pPr>
      <w:hyperlink r:id="rId9" w:tgtFrame="_blank" w:history="1">
        <w:r w:rsidRPr="00923C92">
          <w:rPr>
            <w:rFonts w:eastAsia="Times New Roman" w:cs="Arial"/>
            <w:color w:val="E30613"/>
            <w:sz w:val="26"/>
            <w:szCs w:val="26"/>
            <w:u w:val="single"/>
            <w:lang w:eastAsia="nl-NL"/>
          </w:rPr>
          <w:t xml:space="preserve">Bekijk hier de presentatie over het ontstaan van de </w:t>
        </w:r>
        <w:proofErr w:type="spellStart"/>
        <w:r w:rsidRPr="00923C92">
          <w:rPr>
            <w:rFonts w:eastAsia="Times New Roman" w:cs="Arial"/>
            <w:color w:val="E30613"/>
            <w:sz w:val="26"/>
            <w:szCs w:val="26"/>
            <w:u w:val="single"/>
            <w:lang w:eastAsia="nl-NL"/>
          </w:rPr>
          <w:t>Woo</w:t>
        </w:r>
        <w:proofErr w:type="spellEnd"/>
        <w:r w:rsidRPr="00923C92">
          <w:rPr>
            <w:rFonts w:eastAsia="Times New Roman" w:cs="Arial"/>
            <w:color w:val="E30613"/>
            <w:sz w:val="26"/>
            <w:szCs w:val="26"/>
            <w:u w:val="single"/>
            <w:lang w:eastAsia="nl-NL"/>
          </w:rPr>
          <w:t>.</w:t>
        </w:r>
      </w:hyperlink>
    </w:p>
    <w:p w14:paraId="59E210FD" w14:textId="77777777" w:rsidR="00923C92" w:rsidRPr="00923C92" w:rsidRDefault="00923C92" w:rsidP="00923C92">
      <w:pPr>
        <w:shd w:val="clear" w:color="auto" w:fill="FFFFFF"/>
        <w:spacing w:after="240" w:line="240" w:lineRule="auto"/>
        <w:rPr>
          <w:rFonts w:eastAsia="Times New Roman" w:cs="Arial"/>
          <w:color w:val="2B2B2B"/>
          <w:sz w:val="26"/>
          <w:szCs w:val="26"/>
          <w:lang w:eastAsia="nl-NL"/>
        </w:rPr>
      </w:pPr>
      <w:hyperlink r:id="rId10" w:tgtFrame="_blank" w:history="1">
        <w:r w:rsidRPr="00923C92">
          <w:rPr>
            <w:rFonts w:eastAsia="Times New Roman" w:cs="Arial"/>
            <w:color w:val="E30613"/>
            <w:sz w:val="26"/>
            <w:szCs w:val="26"/>
            <w:u w:val="single"/>
            <w:lang w:eastAsia="nl-NL"/>
          </w:rPr>
          <w:t>Bekijk hier de presentatie over raadsleden en jeugdbeleid. </w:t>
        </w:r>
      </w:hyperlink>
    </w:p>
    <w:p w14:paraId="50B2A8CE" w14:textId="77777777" w:rsidR="00923C92" w:rsidRPr="00923C92" w:rsidRDefault="00923C92" w:rsidP="00923C92">
      <w:pPr>
        <w:shd w:val="clear" w:color="auto" w:fill="FFFFFF"/>
        <w:spacing w:after="240" w:line="240" w:lineRule="auto"/>
        <w:rPr>
          <w:rFonts w:eastAsia="Times New Roman" w:cs="Arial"/>
          <w:color w:val="2B2B2B"/>
          <w:sz w:val="26"/>
          <w:szCs w:val="26"/>
          <w:lang w:eastAsia="nl-NL"/>
        </w:rPr>
      </w:pPr>
      <w:r w:rsidRPr="00923C92">
        <w:rPr>
          <w:rFonts w:eastAsia="Times New Roman" w:cs="Arial"/>
          <w:color w:val="2B2B2B"/>
          <w:sz w:val="26"/>
          <w:szCs w:val="26"/>
          <w:lang w:eastAsia="nl-NL"/>
        </w:rPr>
        <w:t>Raadsleden die adviezen en/of tips hebben, kunnen zich melden via </w:t>
      </w:r>
      <w:hyperlink r:id="rId11" w:history="1">
        <w:r w:rsidRPr="00923C92">
          <w:rPr>
            <w:rFonts w:eastAsia="Times New Roman" w:cs="Arial"/>
            <w:color w:val="E30613"/>
            <w:sz w:val="26"/>
            <w:szCs w:val="26"/>
            <w:u w:val="single"/>
            <w:lang w:eastAsia="nl-NL"/>
          </w:rPr>
          <w:t>info@raadsleden.nl</w:t>
        </w:r>
      </w:hyperlink>
    </w:p>
    <w:p w14:paraId="2F2C60C5" w14:textId="77777777" w:rsidR="00247E47" w:rsidRPr="004500D2" w:rsidRDefault="00247E47" w:rsidP="004500D2">
      <w:pPr>
        <w:spacing w:line="276" w:lineRule="auto"/>
        <w:rPr>
          <w:sz w:val="22"/>
          <w:szCs w:val="24"/>
        </w:rPr>
      </w:pPr>
    </w:p>
    <w:sectPr w:rsidR="00247E47" w:rsidRPr="004500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D585D"/>
    <w:multiLevelType w:val="multilevel"/>
    <w:tmpl w:val="4F0A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3A351C"/>
    <w:multiLevelType w:val="multilevel"/>
    <w:tmpl w:val="76BA3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5895209">
    <w:abstractNumId w:val="1"/>
  </w:num>
  <w:num w:numId="2" w16cid:durableId="1394309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C92"/>
    <w:rsid w:val="00021956"/>
    <w:rsid w:val="0008143F"/>
    <w:rsid w:val="000F127D"/>
    <w:rsid w:val="00102E56"/>
    <w:rsid w:val="00182DD5"/>
    <w:rsid w:val="00247E47"/>
    <w:rsid w:val="00306823"/>
    <w:rsid w:val="00350045"/>
    <w:rsid w:val="00434B0B"/>
    <w:rsid w:val="004500D2"/>
    <w:rsid w:val="00467C6A"/>
    <w:rsid w:val="00472E31"/>
    <w:rsid w:val="005817CC"/>
    <w:rsid w:val="005B2340"/>
    <w:rsid w:val="00824C3B"/>
    <w:rsid w:val="00923C92"/>
    <w:rsid w:val="009703D4"/>
    <w:rsid w:val="00CF2168"/>
    <w:rsid w:val="00D73335"/>
    <w:rsid w:val="00E6513F"/>
    <w:rsid w:val="00F4425B"/>
    <w:rsid w:val="00F93F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05F17"/>
  <w15:chartTrackingRefBased/>
  <w15:docId w15:val="{05FEBE35-60A2-4C9E-AA2D-C912BC19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nl-NL"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513F"/>
  </w:style>
  <w:style w:type="paragraph" w:styleId="Kop1">
    <w:name w:val="heading 1"/>
    <w:basedOn w:val="Standaard"/>
    <w:next w:val="Standaard"/>
    <w:link w:val="Kop1Char"/>
    <w:uiPriority w:val="9"/>
    <w:qFormat/>
    <w:rsid w:val="00E6513F"/>
    <w:pPr>
      <w:keepNext/>
      <w:keepLines/>
      <w:spacing w:before="240"/>
      <w:outlineLvl w:val="0"/>
    </w:pPr>
    <w:rPr>
      <w:rFonts w:eastAsiaTheme="majorEastAsia" w:cstheme="majorBidi"/>
      <w:b/>
      <w:color w:val="000000" w:themeColor="text1"/>
      <w:sz w:val="28"/>
      <w:szCs w:val="32"/>
    </w:rPr>
  </w:style>
  <w:style w:type="paragraph" w:styleId="Kop2">
    <w:name w:val="heading 2"/>
    <w:basedOn w:val="Standaard"/>
    <w:next w:val="Standaard"/>
    <w:link w:val="Kop2Char"/>
    <w:uiPriority w:val="9"/>
    <w:unhideWhenUsed/>
    <w:qFormat/>
    <w:rsid w:val="00E6513F"/>
    <w:pPr>
      <w:keepNext/>
      <w:keepLines/>
      <w:spacing w:before="40"/>
      <w:outlineLvl w:val="1"/>
    </w:pPr>
    <w:rPr>
      <w:rFonts w:eastAsiaTheme="majorEastAsia" w:cstheme="majorBidi"/>
      <w:b/>
      <w:color w:val="000000" w:themeColor="text1"/>
      <w:sz w:val="24"/>
      <w:szCs w:val="26"/>
    </w:rPr>
  </w:style>
  <w:style w:type="paragraph" w:styleId="Kop3">
    <w:name w:val="heading 3"/>
    <w:basedOn w:val="Standaard"/>
    <w:next w:val="Standaard"/>
    <w:link w:val="Kop3Char"/>
    <w:uiPriority w:val="9"/>
    <w:unhideWhenUsed/>
    <w:qFormat/>
    <w:rsid w:val="00E6513F"/>
    <w:pPr>
      <w:keepNext/>
      <w:keepLines/>
      <w:spacing w:before="40"/>
      <w:outlineLvl w:val="2"/>
    </w:pPr>
    <w:rPr>
      <w:rFonts w:eastAsiaTheme="majorEastAsia" w:cstheme="majorBidi"/>
      <w:b/>
      <w:color w:val="000000" w:themeColor="text1"/>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513F"/>
    <w:rPr>
      <w:rFonts w:eastAsiaTheme="majorEastAsia" w:cstheme="majorBidi"/>
      <w:b/>
      <w:color w:val="000000" w:themeColor="text1"/>
      <w:sz w:val="28"/>
      <w:szCs w:val="32"/>
    </w:rPr>
  </w:style>
  <w:style w:type="character" w:customStyle="1" w:styleId="Kop2Char">
    <w:name w:val="Kop 2 Char"/>
    <w:basedOn w:val="Standaardalinea-lettertype"/>
    <w:link w:val="Kop2"/>
    <w:uiPriority w:val="9"/>
    <w:rsid w:val="00E6513F"/>
    <w:rPr>
      <w:rFonts w:eastAsiaTheme="majorEastAsia" w:cstheme="majorBidi"/>
      <w:b/>
      <w:color w:val="000000" w:themeColor="text1"/>
      <w:sz w:val="24"/>
      <w:szCs w:val="26"/>
    </w:rPr>
  </w:style>
  <w:style w:type="character" w:customStyle="1" w:styleId="Kop3Char">
    <w:name w:val="Kop 3 Char"/>
    <w:basedOn w:val="Standaardalinea-lettertype"/>
    <w:link w:val="Kop3"/>
    <w:uiPriority w:val="9"/>
    <w:rsid w:val="00E6513F"/>
    <w:rPr>
      <w:rFonts w:eastAsiaTheme="majorEastAsia" w:cstheme="majorBidi"/>
      <w:b/>
      <w:color w:val="000000" w:themeColor="text1"/>
      <w:sz w:val="22"/>
      <w:szCs w:val="24"/>
    </w:rPr>
  </w:style>
  <w:style w:type="paragraph" w:styleId="Inhopg1">
    <w:name w:val="toc 1"/>
    <w:basedOn w:val="Standaard"/>
    <w:next w:val="Standaard"/>
    <w:autoRedefine/>
    <w:uiPriority w:val="39"/>
    <w:unhideWhenUsed/>
    <w:qFormat/>
    <w:rsid w:val="00E6513F"/>
    <w:pPr>
      <w:tabs>
        <w:tab w:val="right" w:pos="9062"/>
      </w:tabs>
      <w:spacing w:after="100"/>
    </w:pPr>
    <w:rPr>
      <w:b/>
      <w:color w:val="000000" w:themeColor="text1"/>
      <w:sz w:val="28"/>
    </w:rPr>
  </w:style>
  <w:style w:type="paragraph" w:styleId="Inhopg2">
    <w:name w:val="toc 2"/>
    <w:basedOn w:val="Standaard"/>
    <w:next w:val="Standaard"/>
    <w:autoRedefine/>
    <w:uiPriority w:val="39"/>
    <w:unhideWhenUsed/>
    <w:qFormat/>
    <w:rsid w:val="00E6513F"/>
    <w:pPr>
      <w:tabs>
        <w:tab w:val="left" w:pos="8919"/>
      </w:tabs>
      <w:spacing w:after="100"/>
      <w:ind w:left="200"/>
    </w:pPr>
    <w:rPr>
      <w:b/>
      <w:sz w:val="24"/>
    </w:rPr>
  </w:style>
  <w:style w:type="paragraph" w:styleId="Inhopg3">
    <w:name w:val="toc 3"/>
    <w:basedOn w:val="Standaard"/>
    <w:next w:val="Standaard"/>
    <w:autoRedefine/>
    <w:uiPriority w:val="39"/>
    <w:unhideWhenUsed/>
    <w:qFormat/>
    <w:rsid w:val="00E6513F"/>
    <w:pPr>
      <w:tabs>
        <w:tab w:val="left" w:pos="8919"/>
      </w:tabs>
      <w:spacing w:after="100"/>
      <w:ind w:left="400"/>
    </w:pPr>
    <w:rPr>
      <w:b/>
      <w:sz w:val="22"/>
    </w:rPr>
  </w:style>
  <w:style w:type="paragraph" w:styleId="Kopvaninhoudsopgave">
    <w:name w:val="TOC Heading"/>
    <w:basedOn w:val="Kop1"/>
    <w:next w:val="Standaard"/>
    <w:uiPriority w:val="39"/>
    <w:unhideWhenUsed/>
    <w:qFormat/>
    <w:rsid w:val="00E6513F"/>
    <w:pPr>
      <w:spacing w:line="259" w:lineRule="auto"/>
      <w:outlineLvl w:val="9"/>
    </w:pPr>
    <w:rPr>
      <w:sz w:val="32"/>
      <w:lang w:eastAsia="nl-NL"/>
    </w:rPr>
  </w:style>
  <w:style w:type="paragraph" w:styleId="Lijstalinea">
    <w:name w:val="List Paragraph"/>
    <w:basedOn w:val="Standaard"/>
    <w:autoRedefine/>
    <w:uiPriority w:val="34"/>
    <w:qFormat/>
    <w:rsid w:val="00E6513F"/>
    <w:pPr>
      <w:contextualSpacing/>
    </w:pPr>
  </w:style>
  <w:style w:type="character" w:styleId="Hyperlink">
    <w:name w:val="Hyperlink"/>
    <w:basedOn w:val="Standaardalinea-lettertype"/>
    <w:uiPriority w:val="99"/>
    <w:unhideWhenUsed/>
    <w:rsid w:val="00E6513F"/>
    <w:rPr>
      <w:color w:val="0563C1" w:themeColor="hyperlink"/>
      <w:u w:val="single"/>
    </w:rPr>
  </w:style>
  <w:style w:type="paragraph" w:styleId="Normaalweb">
    <w:name w:val="Normal (Web)"/>
    <w:basedOn w:val="Standaard"/>
    <w:uiPriority w:val="99"/>
    <w:semiHidden/>
    <w:unhideWhenUsed/>
    <w:rsid w:val="00923C9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23C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3532">
      <w:bodyDiv w:val="1"/>
      <w:marLeft w:val="0"/>
      <w:marRight w:val="0"/>
      <w:marTop w:val="0"/>
      <w:marBottom w:val="0"/>
      <w:divBdr>
        <w:top w:val="none" w:sz="0" w:space="0" w:color="auto"/>
        <w:left w:val="none" w:sz="0" w:space="0" w:color="auto"/>
        <w:bottom w:val="none" w:sz="0" w:space="0" w:color="auto"/>
        <w:right w:val="none" w:sz="0" w:space="0" w:color="auto"/>
      </w:divBdr>
      <w:divsChild>
        <w:div w:id="1297178574">
          <w:marLeft w:val="0"/>
          <w:marRight w:val="0"/>
          <w:marTop w:val="0"/>
          <w:marBottom w:val="120"/>
          <w:divBdr>
            <w:top w:val="none" w:sz="0" w:space="0" w:color="auto"/>
            <w:left w:val="none" w:sz="0" w:space="0" w:color="auto"/>
            <w:bottom w:val="none" w:sz="0" w:space="0" w:color="auto"/>
            <w:right w:val="none" w:sz="0" w:space="0" w:color="auto"/>
          </w:divBdr>
          <w:divsChild>
            <w:div w:id="331950552">
              <w:marLeft w:val="0"/>
              <w:marRight w:val="0"/>
              <w:marTop w:val="0"/>
              <w:marBottom w:val="0"/>
              <w:divBdr>
                <w:top w:val="none" w:sz="0" w:space="0" w:color="auto"/>
                <w:left w:val="none" w:sz="0" w:space="0" w:color="auto"/>
                <w:bottom w:val="none" w:sz="0" w:space="0" w:color="auto"/>
                <w:right w:val="none" w:sz="0" w:space="0" w:color="auto"/>
              </w:divBdr>
              <w:divsChild>
                <w:div w:id="87538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4785">
          <w:marLeft w:val="0"/>
          <w:marRight w:val="0"/>
          <w:marTop w:val="0"/>
          <w:marBottom w:val="0"/>
          <w:divBdr>
            <w:top w:val="none" w:sz="0" w:space="0" w:color="auto"/>
            <w:left w:val="none" w:sz="0" w:space="0" w:color="auto"/>
            <w:bottom w:val="none" w:sz="0" w:space="0" w:color="auto"/>
            <w:right w:val="none" w:sz="0" w:space="0" w:color="auto"/>
          </w:divBdr>
          <w:divsChild>
            <w:div w:id="913776740">
              <w:marLeft w:val="0"/>
              <w:marRight w:val="0"/>
              <w:marTop w:val="0"/>
              <w:marBottom w:val="0"/>
              <w:divBdr>
                <w:top w:val="none" w:sz="0" w:space="0" w:color="auto"/>
                <w:left w:val="none" w:sz="0" w:space="0" w:color="auto"/>
                <w:bottom w:val="none" w:sz="0" w:space="0" w:color="auto"/>
                <w:right w:val="none" w:sz="0" w:space="0" w:color="auto"/>
              </w:divBdr>
              <w:divsChild>
                <w:div w:id="38700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12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cademieportal.nl/raadsledenlink.php?usertype=1&amp;search_string=leerlijn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academieportal.nl/raadsledenlink.php?usertype=1&amp;search_string=Wet+open+overheid"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aadsleden.nl/actueel/nieuws/samenwerken-gaat-voor-profileren" TargetMode="External"/><Relationship Id="rId11" Type="http://schemas.openxmlformats.org/officeDocument/2006/relationships/hyperlink" Target="mailto:info@raadsleden.nl" TargetMode="External"/><Relationship Id="rId5" Type="http://schemas.openxmlformats.org/officeDocument/2006/relationships/webSettings" Target="webSettings.xml"/><Relationship Id="rId10" Type="http://schemas.openxmlformats.org/officeDocument/2006/relationships/hyperlink" Target="https://www.raadsleden.nl/sites/www.raadsleden.nl/files/documenten/presentatie_raadsacademie_13_mei_2023.pptx" TargetMode="External"/><Relationship Id="rId4" Type="http://schemas.openxmlformats.org/officeDocument/2006/relationships/settings" Target="settings.xml"/><Relationship Id="rId9" Type="http://schemas.openxmlformats.org/officeDocument/2006/relationships/hyperlink" Target="https://www.raadsleden.nl/sites/www.raadsleden.nl/files/documenten/2023_0513_woo_voor_raadsacademie-vnhg_c_steenbergen_8-5.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C9E39-9F33-46B3-A55C-A1D68AA92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922</Words>
  <Characters>5075</Characters>
  <Application>Microsoft Office Word</Application>
  <DocSecurity>0</DocSecurity>
  <Lines>42</Lines>
  <Paragraphs>11</Paragraphs>
  <ScaleCrop>false</ScaleCrop>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Greeff, Marloek de</dc:creator>
  <cp:keywords/>
  <dc:description/>
  <cp:lastModifiedBy>Greeff, Marloek de</cp:lastModifiedBy>
  <cp:revision>1</cp:revision>
  <dcterms:created xsi:type="dcterms:W3CDTF">2023-05-24T10:52:00Z</dcterms:created>
  <dcterms:modified xsi:type="dcterms:W3CDTF">2023-05-24T10:54:00Z</dcterms:modified>
</cp:coreProperties>
</file>